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55F" w14:textId="77777777" w:rsidR="007222CA" w:rsidRDefault="007222CA" w:rsidP="007222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Positiv språkbruk på Vestskogen skole</w:t>
      </w:r>
      <w:r>
        <w:rPr>
          <w:b/>
          <w:noProof/>
          <w:sz w:val="26"/>
          <w:szCs w:val="26"/>
        </w:rPr>
        <w:drawing>
          <wp:inline distT="0" distB="0" distL="0" distR="0" wp14:anchorId="118B5663" wp14:editId="297DC26C">
            <wp:extent cx="981075" cy="962025"/>
            <wp:effectExtent l="0" t="0" r="9525" b="9525"/>
            <wp:docPr id="5" name="Bilde 3" descr="CABC2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ABC2A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7FB3F" w14:textId="77777777" w:rsidR="007222CA" w:rsidRDefault="007222CA" w:rsidP="007222CA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april 2019</w:t>
      </w:r>
    </w:p>
    <w:p w14:paraId="3E5E82A5" w14:textId="77777777" w:rsidR="007222CA" w:rsidRDefault="007222CA" w:rsidP="007222CA">
      <w:pPr>
        <w:ind w:left="2832" w:firstLine="708"/>
        <w:rPr>
          <w:b/>
          <w:sz w:val="26"/>
          <w:szCs w:val="26"/>
        </w:rPr>
      </w:pPr>
    </w:p>
    <w:p w14:paraId="4AC6B6DA" w14:textId="77777777" w:rsidR="007222CA" w:rsidRDefault="007222CA" w:rsidP="007222CA">
      <w:r>
        <w:t>Info til hjemmene:</w:t>
      </w:r>
    </w:p>
    <w:p w14:paraId="4461AAE7" w14:textId="77777777" w:rsidR="007222CA" w:rsidRDefault="007222CA" w:rsidP="007222CA">
      <w:r>
        <w:t xml:space="preserve">Vestskogen skole og SFO ønsker å ha ekstra fokus på positivt språkbruk i april måned.  Målet med kampanjen vil være å få elevene til å bli mer bevisste på hvilket språkbruk som er akseptabelt. Kampanjen handler rett og slett om god folkeskikk og om å respektere og ta hensyn til hverandre. </w:t>
      </w:r>
    </w:p>
    <w:p w14:paraId="71E6345C" w14:textId="77777777" w:rsidR="007222CA" w:rsidRDefault="007222CA" w:rsidP="007222CA">
      <w:r>
        <w:rPr>
          <w:b/>
        </w:rPr>
        <w:t xml:space="preserve">Med positivt språkbruk mener vi: </w:t>
      </w:r>
      <w:r>
        <w:t>komplementer, hilse på hverandre,</w:t>
      </w:r>
      <w:r>
        <w:rPr>
          <w:b/>
        </w:rPr>
        <w:t xml:space="preserve"> </w:t>
      </w:r>
      <w:r>
        <w:t>henvende oss på en hyggelig måte, si takk og skryte av hverandre. I tillegg skal vi kalle hverandre for det vi heter og ikke bruke ord eller uttrykk som kan såre.</w:t>
      </w:r>
    </w:p>
    <w:p w14:paraId="2773A276" w14:textId="77777777" w:rsidR="007222CA" w:rsidRDefault="007222CA" w:rsidP="007222CA">
      <w:r>
        <w:t>Elevrådet har fått tilbakemeldinger fra elever på skolen om at dette bør det settes fokus på. Det vil elevrådet ta alvorlig.</w:t>
      </w:r>
    </w:p>
    <w:p w14:paraId="1A2C5838" w14:textId="77777777" w:rsidR="007222CA" w:rsidRDefault="007222CA" w:rsidP="007222CA">
      <w:r>
        <w:t>Elever blir påvirket av eldre søsken/andre familiemedlemmer, tv, venner, nettet, sanger/musikk og lignende. Det er viktig at det blir sagt hyggelige ting i stedet, og at man blir mer bevisst på hva man sier. Det er triveligst å bli møtt med hyggelige og vennlige ord. Dette vet vi at dere foresatte også vil at vi på skolen skal arbeide med.</w:t>
      </w:r>
    </w:p>
    <w:p w14:paraId="32411D88" w14:textId="77777777" w:rsidR="007222CA" w:rsidRDefault="007222CA" w:rsidP="007222CA">
      <w:r>
        <w:t>Elevrådet ber om at barn og voksne diskuterer disse spørsmålene hjemme:</w:t>
      </w:r>
    </w:p>
    <w:p w14:paraId="0716C54C" w14:textId="77777777" w:rsidR="007222CA" w:rsidRDefault="007222CA" w:rsidP="007222CA">
      <w:pPr>
        <w:pStyle w:val="Listeavsnitt"/>
        <w:numPr>
          <w:ilvl w:val="0"/>
          <w:numId w:val="1"/>
        </w:numPr>
      </w:pPr>
      <w:r>
        <w:t xml:space="preserve">Hva er det som gjør at enkelte barn sier </w:t>
      </w:r>
      <w:r>
        <w:rPr>
          <w:b/>
        </w:rPr>
        <w:t>stygge</w:t>
      </w:r>
      <w:r>
        <w:t xml:space="preserve"> ord til hverandre?</w:t>
      </w:r>
    </w:p>
    <w:p w14:paraId="0F9BB4C0" w14:textId="77777777" w:rsidR="007222CA" w:rsidRDefault="007222CA" w:rsidP="007222CA">
      <w:pPr>
        <w:pStyle w:val="Listeavsnitt"/>
        <w:numPr>
          <w:ilvl w:val="0"/>
          <w:numId w:val="1"/>
        </w:numPr>
      </w:pPr>
      <w:r>
        <w:t xml:space="preserve">Hvorfor tror du at noen lager </w:t>
      </w:r>
      <w:r>
        <w:rPr>
          <w:b/>
        </w:rPr>
        <w:t>kallenavn</w:t>
      </w:r>
      <w:r>
        <w:t xml:space="preserve"> på andre?</w:t>
      </w:r>
    </w:p>
    <w:p w14:paraId="6371EFCE" w14:textId="77777777" w:rsidR="007222CA" w:rsidRDefault="007222CA" w:rsidP="007222CA">
      <w:pPr>
        <w:pStyle w:val="Listeavsnitt"/>
        <w:numPr>
          <w:ilvl w:val="0"/>
          <w:numId w:val="1"/>
        </w:numPr>
      </w:pPr>
      <w:r>
        <w:t xml:space="preserve">Hva er egentlig </w:t>
      </w:r>
      <w:r>
        <w:rPr>
          <w:b/>
        </w:rPr>
        <w:t>banning</w:t>
      </w:r>
      <w:r>
        <w:t xml:space="preserve">? Hvorfor </w:t>
      </w:r>
      <w:r>
        <w:rPr>
          <w:b/>
        </w:rPr>
        <w:t>banner</w:t>
      </w:r>
      <w:r>
        <w:t xml:space="preserve"> </w:t>
      </w:r>
      <w:proofErr w:type="spellStart"/>
      <w:r>
        <w:t>man</w:t>
      </w:r>
      <w:proofErr w:type="spellEnd"/>
      <w:r>
        <w:t>?</w:t>
      </w:r>
    </w:p>
    <w:p w14:paraId="2509ABAC" w14:textId="77777777" w:rsidR="007222CA" w:rsidRDefault="007222CA" w:rsidP="007222CA">
      <w:pPr>
        <w:pStyle w:val="Listeavsnitt"/>
        <w:numPr>
          <w:ilvl w:val="0"/>
          <w:numId w:val="1"/>
        </w:numPr>
      </w:pPr>
      <w:r>
        <w:t xml:space="preserve">Hva </w:t>
      </w:r>
      <w:r>
        <w:rPr>
          <w:b/>
        </w:rPr>
        <w:t>gjør du</w:t>
      </w:r>
      <w:r>
        <w:t xml:space="preserve"> når du hører og ser at noen slenger kommentarer etter andre?</w:t>
      </w:r>
    </w:p>
    <w:p w14:paraId="7F0BA64B" w14:textId="77777777" w:rsidR="007222CA" w:rsidRDefault="007222CA" w:rsidP="007222CA">
      <w:pPr>
        <w:pStyle w:val="Listeavsnitt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87463" wp14:editId="6BB5DAEB">
                <wp:simplePos x="0" y="0"/>
                <wp:positionH relativeFrom="page">
                  <wp:posOffset>5619115</wp:posOffset>
                </wp:positionH>
                <wp:positionV relativeFrom="paragraph">
                  <wp:posOffset>154940</wp:posOffset>
                </wp:positionV>
                <wp:extent cx="1492885" cy="2073275"/>
                <wp:effectExtent l="0" t="0" r="12065" b="2222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771B" w14:textId="77777777" w:rsidR="007222CA" w:rsidRDefault="007222CA" w:rsidP="007222CA">
                            <w:r>
                              <w:rPr>
                                <w:noProof/>
                                <w:sz w:val="20"/>
                                <w:szCs w:val="20"/>
                                <w:lang w:eastAsia="nb-NO"/>
                              </w:rPr>
                              <w:drawing>
                                <wp:inline distT="0" distB="0" distL="0" distR="0" wp14:anchorId="64B5F7EB" wp14:editId="33F4E457">
                                  <wp:extent cx="1323975" cy="1905000"/>
                                  <wp:effectExtent l="0" t="0" r="9525" b="0"/>
                                  <wp:docPr id="6" name="Bilde 201" descr="CAE360C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01" descr="CAE360C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8746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42.45pt;margin-top:12.2pt;width:117.55pt;height:1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">
                <v:textbox>
                  <w:txbxContent>
                    <w:p w14:paraId="417F771B" w14:textId="77777777" w:rsidR="007222CA" w:rsidRDefault="007222CA" w:rsidP="007222CA">
                      <w:r>
                        <w:rPr>
                          <w:noProof/>
                          <w:sz w:val="20"/>
                          <w:szCs w:val="20"/>
                          <w:lang w:eastAsia="nb-NO"/>
                        </w:rPr>
                        <w:drawing>
                          <wp:inline distT="0" distB="0" distL="0" distR="0" wp14:anchorId="64B5F7EB" wp14:editId="33F4E457">
                            <wp:extent cx="1323975" cy="1905000"/>
                            <wp:effectExtent l="0" t="0" r="9525" b="0"/>
                            <wp:docPr id="6" name="Bilde 201" descr="CAE360C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01" descr="CAE360C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Hva kan du bidra med for at skolen vår skal bli et enda bedre sted å være og lære?</w:t>
      </w:r>
    </w:p>
    <w:p w14:paraId="7CF79004" w14:textId="77777777" w:rsidR="007222CA" w:rsidRDefault="007222CA" w:rsidP="007222CA">
      <w:pPr>
        <w:pStyle w:val="Listeavsnit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C6B39" wp14:editId="1DCA3B4E">
                <wp:simplePos x="0" y="0"/>
                <wp:positionH relativeFrom="column">
                  <wp:posOffset>2323465</wp:posOffset>
                </wp:positionH>
                <wp:positionV relativeFrom="paragraph">
                  <wp:posOffset>693420</wp:posOffset>
                </wp:positionV>
                <wp:extent cx="2649855" cy="1293495"/>
                <wp:effectExtent l="18415" t="26670" r="27305" b="22860"/>
                <wp:wrapNone/>
                <wp:docPr id="2" name="Håndskrift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2649855" cy="1293495"/>
                        </a:xfrm>
                        <a:prstGeom prst="rect">
                          <a:avLst/>
                        </a:prstGeom>
                        <a:noFill/>
                        <a:ln w="36000" cap="rnd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926C" id="Håndskrift 195" o:spid="_x0000_s1026" style="position:absolute;margin-left:182.95pt;margin-top:54.6pt;width:208.6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" filled="f" strokecolor="white" strokeweight="1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14:paraId="405CE490" w14:textId="77777777" w:rsidR="007222CA" w:rsidRDefault="007222CA" w:rsidP="007222C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Elevrådet mener at god folkeskikk er å snakke hyggelig til hverandre.</w:t>
      </w:r>
    </w:p>
    <w:p w14:paraId="46B92C92" w14:textId="77777777" w:rsidR="007222CA" w:rsidRDefault="007222CA" w:rsidP="007222C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Gjør ditt beste og støtt opp under kampanjen vår! </w:t>
      </w:r>
    </w:p>
    <w:p w14:paraId="48EFC916" w14:textId="77777777" w:rsidR="007222CA" w:rsidRDefault="007222CA" w:rsidP="007222CA">
      <w:r>
        <w:t xml:space="preserve"> </w:t>
      </w:r>
    </w:p>
    <w:p w14:paraId="320227FC" w14:textId="77777777" w:rsidR="007222CA" w:rsidRDefault="007222CA" w:rsidP="007222CA">
      <w:pPr>
        <w:ind w:left="360"/>
        <w:jc w:val="center"/>
        <w:rPr>
          <w:b/>
        </w:rPr>
      </w:pPr>
    </w:p>
    <w:p w14:paraId="17C4C3F8" w14:textId="77777777" w:rsidR="007222CA" w:rsidRDefault="007222CA" w:rsidP="007222CA">
      <w:pPr>
        <w:pStyle w:val="Listeavsnitt"/>
        <w:rPr>
          <w:b/>
        </w:rPr>
      </w:pPr>
    </w:p>
    <w:p w14:paraId="729EB744" w14:textId="77777777" w:rsidR="007222CA" w:rsidRDefault="007222CA" w:rsidP="007222CA"/>
    <w:p w14:paraId="4DE9920E" w14:textId="77777777" w:rsidR="007222CA" w:rsidRDefault="007222CA" w:rsidP="007222CA"/>
    <w:p w14:paraId="149501B9" w14:textId="77777777" w:rsidR="007222CA" w:rsidRDefault="007222CA" w:rsidP="007222CA"/>
    <w:p w14:paraId="336FD97E" w14:textId="77777777" w:rsidR="007222CA" w:rsidRDefault="007222CA" w:rsidP="007222CA"/>
    <w:p w14:paraId="64F794F5" w14:textId="77777777" w:rsidR="007222CA" w:rsidRDefault="007222CA" w:rsidP="007222CA"/>
    <w:p w14:paraId="091A6136" w14:textId="77777777" w:rsidR="007222CA" w:rsidRDefault="007222CA" w:rsidP="007222CA"/>
    <w:p w14:paraId="540FFECD" w14:textId="77777777" w:rsidR="00F86D08" w:rsidRDefault="00F86D08">
      <w:bookmarkStart w:id="0" w:name="_GoBack"/>
      <w:bookmarkEnd w:id="0"/>
    </w:p>
    <w:sectPr w:rsidR="00F8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02A6"/>
    <w:multiLevelType w:val="hybridMultilevel"/>
    <w:tmpl w:val="A30A6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CA"/>
    <w:rsid w:val="007222CA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9BA5"/>
  <w15:chartTrackingRefBased/>
  <w15:docId w15:val="{32ECD93E-5784-49DD-AB91-872A1280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CA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2C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2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 Rygh</dc:creator>
  <cp:keywords/>
  <dc:description/>
  <cp:lastModifiedBy>Hilde R Rygh</cp:lastModifiedBy>
  <cp:revision>1</cp:revision>
  <dcterms:created xsi:type="dcterms:W3CDTF">2019-03-27T11:30:00Z</dcterms:created>
  <dcterms:modified xsi:type="dcterms:W3CDTF">2019-03-27T11:31:00Z</dcterms:modified>
</cp:coreProperties>
</file>